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青岛伟隆阀门股份有限公司</w:t>
      </w:r>
    </w:p>
    <w:p>
      <w:pPr>
        <w:jc w:val="center"/>
        <w:rPr>
          <w:rFonts w:hint="eastAsia" w:ascii="宋体" w:hAnsi="宋体" w:eastAsia="宋体" w:cs="宋体"/>
          <w:b/>
          <w:bCs/>
          <w:sz w:val="28"/>
          <w:szCs w:val="28"/>
        </w:rPr>
      </w:pPr>
      <w:r>
        <w:rPr>
          <w:rFonts w:hint="eastAsia" w:ascii="宋体" w:hAnsi="宋体" w:eastAsia="宋体" w:cs="宋体"/>
          <w:b/>
          <w:bCs/>
          <w:sz w:val="28"/>
          <w:szCs w:val="28"/>
          <w:lang w:eastAsia="zh-CN"/>
        </w:rPr>
        <w:t>第五届</w:t>
      </w:r>
      <w:r>
        <w:rPr>
          <w:rFonts w:hint="eastAsia" w:ascii="宋体" w:hAnsi="宋体" w:eastAsia="宋体" w:cs="宋体"/>
          <w:b/>
          <w:bCs/>
          <w:sz w:val="28"/>
          <w:szCs w:val="28"/>
        </w:rPr>
        <w:t>董事会独立董事专门会议</w:t>
      </w:r>
    </w:p>
    <w:p>
      <w:pPr>
        <w:jc w:val="center"/>
        <w:rPr>
          <w:rFonts w:hint="eastAsia" w:ascii="宋体" w:hAnsi="宋体" w:eastAsia="宋体" w:cs="宋体"/>
          <w:b/>
          <w:bCs/>
          <w:sz w:val="28"/>
          <w:szCs w:val="28"/>
        </w:rPr>
      </w:pPr>
      <w:r>
        <w:rPr>
          <w:rFonts w:hint="eastAsia" w:ascii="宋体" w:hAnsi="宋体" w:eastAsia="宋体" w:cs="宋体"/>
          <w:b/>
          <w:bCs/>
          <w:sz w:val="28"/>
          <w:szCs w:val="28"/>
          <w:lang w:eastAsia="zh-CN"/>
        </w:rPr>
        <w:t>2024年第一次会议决</w:t>
      </w:r>
      <w:r>
        <w:rPr>
          <w:rFonts w:hint="eastAsia" w:ascii="宋体" w:hAnsi="宋体" w:eastAsia="宋体" w:cs="宋体"/>
          <w:b/>
          <w:bCs/>
          <w:sz w:val="28"/>
          <w:szCs w:val="28"/>
        </w:rPr>
        <w:t>议</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青岛伟隆阀门股份有限公司（以下简称“公司”）</w:t>
      </w:r>
      <w:r>
        <w:rPr>
          <w:rFonts w:hint="eastAsia" w:ascii="宋体" w:hAnsi="宋体" w:eastAsia="宋体" w:cs="宋体"/>
          <w:sz w:val="24"/>
          <w:szCs w:val="24"/>
          <w:lang w:eastAsia="zh-CN"/>
        </w:rPr>
        <w:t>第五届</w:t>
      </w:r>
      <w:r>
        <w:rPr>
          <w:rFonts w:hint="eastAsia" w:ascii="宋体" w:hAnsi="宋体" w:eastAsia="宋体" w:cs="宋体"/>
          <w:sz w:val="24"/>
          <w:szCs w:val="24"/>
        </w:rPr>
        <w:t>董事会第</w:t>
      </w:r>
      <w:r>
        <w:rPr>
          <w:rFonts w:hint="eastAsia" w:ascii="宋体" w:hAnsi="宋体" w:eastAsia="宋体" w:cs="宋体"/>
          <w:sz w:val="24"/>
          <w:szCs w:val="24"/>
          <w:lang w:eastAsia="zh-CN"/>
        </w:rPr>
        <w:t>一</w:t>
      </w:r>
      <w:r>
        <w:rPr>
          <w:rFonts w:hint="eastAsia" w:ascii="宋体" w:hAnsi="宋体" w:eastAsia="宋体" w:cs="宋体"/>
          <w:sz w:val="24"/>
          <w:szCs w:val="24"/>
        </w:rPr>
        <w:t>次会议审议通过了《</w:t>
      </w:r>
      <w:bookmarkStart w:id="0" w:name="_GoBack"/>
      <w:bookmarkEnd w:id="0"/>
      <w:r>
        <w:rPr>
          <w:rFonts w:hint="eastAsia" w:ascii="宋体" w:hAnsi="宋体" w:eastAsia="宋体" w:cs="宋体"/>
          <w:sz w:val="24"/>
          <w:szCs w:val="24"/>
        </w:rPr>
        <w:t>关于</w:t>
      </w:r>
      <w:r>
        <w:rPr>
          <w:rFonts w:hint="eastAsia" w:ascii="宋体" w:hAnsi="宋体" w:eastAsia="宋体" w:cs="宋体"/>
          <w:sz w:val="24"/>
          <w:szCs w:val="24"/>
          <w:lang w:eastAsia="zh-CN"/>
        </w:rPr>
        <w:t>续聘</w:t>
      </w:r>
      <w:r>
        <w:rPr>
          <w:rFonts w:hint="eastAsia" w:ascii="宋体" w:hAnsi="宋体" w:eastAsia="宋体" w:cs="宋体"/>
          <w:sz w:val="24"/>
          <w:szCs w:val="24"/>
        </w:rPr>
        <w:t>公司高级管理人员的议案</w:t>
      </w:r>
      <w:r>
        <w:rPr>
          <w:rFonts w:hint="eastAsia" w:ascii="宋体" w:hAnsi="宋体" w:eastAsia="宋体" w:cs="宋体"/>
          <w:sz w:val="24"/>
          <w:szCs w:val="24"/>
        </w:rPr>
        <w:t>》等相关议案。作为公司的独立董事，根据《上市公司独立董事管理办法》《深圳证券交易所股票上市规则》《上市公司治理准则》等法律、法规、规范性文件和《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"https://aiqicha.baidu.com/company_detail_37110713235817"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青岛伟隆阀门股份有限公司</w:t>
      </w:r>
      <w:r>
        <w:rPr>
          <w:rFonts w:hint="eastAsia" w:ascii="宋体" w:hAnsi="宋体" w:eastAsia="宋体" w:cs="宋体"/>
          <w:sz w:val="24"/>
          <w:szCs w:val="24"/>
        </w:rPr>
        <w:fldChar w:fldCharType="end"/>
      </w:r>
      <w:r>
        <w:rPr>
          <w:rFonts w:hint="eastAsia" w:ascii="宋体" w:hAnsi="宋体" w:eastAsia="宋体" w:cs="宋体"/>
          <w:sz w:val="24"/>
          <w:szCs w:val="24"/>
        </w:rPr>
        <w:t>章程》（以下简称“《公司章程》”）的相关规定，我们就</w:t>
      </w:r>
      <w:r>
        <w:rPr>
          <w:rFonts w:hint="eastAsia" w:ascii="宋体" w:hAnsi="宋体" w:eastAsia="宋体" w:cs="宋体"/>
          <w:sz w:val="24"/>
          <w:szCs w:val="24"/>
          <w:lang w:eastAsia="zh-CN"/>
        </w:rPr>
        <w:t>第五届</w:t>
      </w:r>
      <w:r>
        <w:rPr>
          <w:rFonts w:hint="eastAsia" w:ascii="宋体" w:hAnsi="宋体" w:eastAsia="宋体" w:cs="宋体"/>
          <w:sz w:val="24"/>
          <w:szCs w:val="24"/>
        </w:rPr>
        <w:t>董事会第</w:t>
      </w:r>
      <w:r>
        <w:rPr>
          <w:rFonts w:hint="eastAsia" w:ascii="宋体" w:hAnsi="宋体" w:eastAsia="宋体" w:cs="宋体"/>
          <w:sz w:val="24"/>
          <w:szCs w:val="24"/>
          <w:lang w:eastAsia="zh-CN"/>
        </w:rPr>
        <w:t>一</w:t>
      </w:r>
      <w:r>
        <w:rPr>
          <w:rFonts w:hint="eastAsia" w:ascii="宋体" w:hAnsi="宋体" w:eastAsia="宋体" w:cs="宋体"/>
          <w:sz w:val="24"/>
          <w:szCs w:val="24"/>
        </w:rPr>
        <w:t>次会议审议的相关事项，召开</w:t>
      </w:r>
      <w:r>
        <w:rPr>
          <w:rFonts w:hint="eastAsia" w:ascii="宋体" w:hAnsi="宋体" w:eastAsia="宋体" w:cs="宋体"/>
          <w:sz w:val="24"/>
          <w:szCs w:val="24"/>
          <w:lang w:eastAsia="zh-CN"/>
        </w:rPr>
        <w:t>第五届董事会</w:t>
      </w:r>
      <w:r>
        <w:rPr>
          <w:rFonts w:hint="eastAsia" w:ascii="宋体" w:hAnsi="宋体" w:eastAsia="宋体" w:cs="宋体"/>
          <w:sz w:val="24"/>
          <w:szCs w:val="24"/>
        </w:rPr>
        <w:t>独立董事专门会议2024年</w:t>
      </w:r>
      <w:r>
        <w:rPr>
          <w:rFonts w:hint="eastAsia" w:ascii="宋体" w:hAnsi="宋体" w:eastAsia="宋体" w:cs="宋体"/>
          <w:sz w:val="24"/>
          <w:szCs w:val="24"/>
          <w:lang w:eastAsia="zh-CN"/>
        </w:rPr>
        <w:t>第一次</w:t>
      </w:r>
      <w:r>
        <w:rPr>
          <w:rFonts w:hint="eastAsia" w:ascii="宋体" w:hAnsi="宋体" w:eastAsia="宋体" w:cs="宋体"/>
          <w:sz w:val="24"/>
          <w:szCs w:val="24"/>
        </w:rPr>
        <w:t>会议，经审阅并基于独立判断的立场形成如下决议：</w:t>
      </w:r>
    </w:p>
    <w:p>
      <w:pPr>
        <w:spacing w:before="120" w:after="120"/>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一、</w:t>
      </w:r>
      <w:r>
        <w:rPr>
          <w:rFonts w:hint="eastAsia" w:ascii="宋体" w:hAnsi="宋体" w:eastAsia="宋体" w:cs="宋体"/>
          <w:b/>
          <w:sz w:val="24"/>
          <w:szCs w:val="24"/>
          <w:highlight w:val="none"/>
        </w:rPr>
        <w:t>审议通过《关于</w:t>
      </w:r>
      <w:r>
        <w:rPr>
          <w:rFonts w:hint="eastAsia" w:ascii="宋体" w:hAnsi="宋体" w:eastAsia="宋体" w:cs="宋体"/>
          <w:b/>
          <w:sz w:val="24"/>
          <w:szCs w:val="24"/>
          <w:highlight w:val="none"/>
          <w:lang w:eastAsia="zh-CN"/>
        </w:rPr>
        <w:t>续聘</w:t>
      </w:r>
      <w:r>
        <w:rPr>
          <w:rFonts w:hint="eastAsia" w:ascii="宋体" w:hAnsi="宋体" w:eastAsia="宋体" w:cs="宋体"/>
          <w:b/>
          <w:sz w:val="24"/>
          <w:szCs w:val="24"/>
          <w:highlight w:val="none"/>
        </w:rPr>
        <w:t>公司高级管理人员的议案</w:t>
      </w:r>
      <w:r>
        <w:rPr>
          <w:rFonts w:hint="eastAsia" w:ascii="宋体" w:hAnsi="宋体" w:eastAsia="宋体" w:cs="宋体"/>
          <w:b/>
          <w:sz w:val="24"/>
          <w:szCs w:val="24"/>
          <w:highlight w:val="none"/>
        </w:rPr>
        <w:t>》</w:t>
      </w:r>
    </w:p>
    <w:p>
      <w:pPr>
        <w:spacing w:before="156" w:beforeLines="50" w:after="156" w:afterLines="50" w:line="360" w:lineRule="auto"/>
        <w:ind w:firstLine="480" w:firstLineChars="200"/>
        <w:rPr>
          <w:rFonts w:hint="default" w:ascii="宋体" w:hAnsi="宋体" w:eastAsia="宋体" w:cs="宋体"/>
          <w:sz w:val="24"/>
          <w:szCs w:val="24"/>
        </w:rPr>
      </w:pPr>
      <w:r>
        <w:rPr>
          <w:rFonts w:hint="eastAsia" w:ascii="宋体" w:hAnsi="宋体" w:eastAsia="宋体" w:cs="宋体"/>
          <w:sz w:val="24"/>
          <w:szCs w:val="24"/>
        </w:rPr>
        <w:t>经审阅有关高级管理人员候选人的简历及了解相关情况，我们认为：本次</w:t>
      </w:r>
      <w:r>
        <w:rPr>
          <w:rFonts w:hint="default" w:ascii="宋体" w:hAnsi="宋体" w:eastAsia="宋体" w:cs="宋体"/>
          <w:sz w:val="24"/>
          <w:szCs w:val="24"/>
        </w:rPr>
        <w:t>聘任的高级管理人员任职资格符合《公司法》及《公司章程》等有关任职资格的规定，不存在被中国证券监督管理委员会确定为市场禁入者且尚未解除的情况，也未曾受到中国证券监督管理委员会和证券交易所的处罚和惩戒，未发现其存在相关法律法规规定的禁止任职情形。</w:t>
      </w:r>
    </w:p>
    <w:p>
      <w:pPr>
        <w:spacing w:before="156" w:beforeLines="50" w:after="156" w:afterLines="50" w:line="360" w:lineRule="auto"/>
        <w:ind w:firstLine="480" w:firstLineChars="200"/>
        <w:rPr>
          <w:rFonts w:hint="default" w:ascii="宋体" w:hAnsi="宋体" w:eastAsia="宋体" w:cs="宋体"/>
          <w:sz w:val="24"/>
          <w:szCs w:val="24"/>
        </w:rPr>
      </w:pPr>
      <w:r>
        <w:rPr>
          <w:rFonts w:hint="default" w:ascii="宋体" w:hAnsi="宋体" w:eastAsia="宋体" w:cs="宋体"/>
          <w:sz w:val="24"/>
          <w:szCs w:val="24"/>
        </w:rPr>
        <w:t>因此，我们同意聘任</w:t>
      </w:r>
      <w:r>
        <w:rPr>
          <w:rFonts w:hint="eastAsia" w:ascii="宋体" w:hAnsi="宋体" w:eastAsia="宋体" w:cs="宋体"/>
          <w:sz w:val="24"/>
          <w:szCs w:val="24"/>
        </w:rPr>
        <w:t>迟娜娜女士为财务总监</w:t>
      </w:r>
      <w:r>
        <w:rPr>
          <w:rFonts w:hint="eastAsia" w:ascii="宋体" w:hAnsi="宋体" w:eastAsia="宋体" w:cs="宋体"/>
          <w:sz w:val="24"/>
          <w:szCs w:val="24"/>
          <w:lang w:eastAsia="zh-CN"/>
        </w:rPr>
        <w:t>、</w:t>
      </w:r>
      <w:r>
        <w:rPr>
          <w:rFonts w:hint="eastAsia" w:ascii="宋体" w:hAnsi="宋体" w:eastAsia="宋体" w:cs="宋体"/>
          <w:sz w:val="24"/>
          <w:szCs w:val="24"/>
        </w:rPr>
        <w:t>郭成尼先生为国际销售总监</w:t>
      </w:r>
      <w:r>
        <w:rPr>
          <w:rFonts w:hint="default" w:ascii="宋体" w:hAnsi="宋体" w:eastAsia="宋体" w:cs="宋体"/>
          <w:sz w:val="24"/>
          <w:szCs w:val="24"/>
        </w:rPr>
        <w:t>、</w:t>
      </w:r>
      <w:r>
        <w:rPr>
          <w:rFonts w:hint="eastAsia" w:ascii="宋体" w:hAnsi="宋体" w:eastAsia="宋体" w:cs="宋体"/>
          <w:sz w:val="24"/>
          <w:szCs w:val="24"/>
        </w:rPr>
        <w:t>张会亭先生为研发技术总监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渠汇成先生为生产总监、</w:t>
      </w:r>
      <w:r>
        <w:rPr>
          <w:rFonts w:hint="eastAsia" w:ascii="宋体" w:hAnsi="宋体" w:eastAsia="宋体" w:cs="宋体"/>
          <w:sz w:val="24"/>
          <w:szCs w:val="24"/>
        </w:rPr>
        <w:t>王兆健先生为质量总监</w:t>
      </w:r>
      <w:r>
        <w:rPr>
          <w:rFonts w:hint="eastAsia" w:ascii="宋体" w:hAnsi="宋体" w:eastAsia="宋体" w:cs="宋体"/>
          <w:sz w:val="24"/>
          <w:szCs w:val="24"/>
          <w:lang w:eastAsia="zh-CN"/>
        </w:rPr>
        <w:t>、陈存明</w:t>
      </w:r>
      <w:r>
        <w:rPr>
          <w:rFonts w:hint="eastAsia" w:ascii="宋体" w:hAnsi="宋体" w:eastAsia="宋体" w:cs="宋体"/>
          <w:sz w:val="24"/>
          <w:szCs w:val="24"/>
        </w:rPr>
        <w:t>先生为营销中心总监</w:t>
      </w:r>
      <w:r>
        <w:rPr>
          <w:rFonts w:hint="default" w:ascii="宋体" w:hAnsi="宋体" w:eastAsia="宋体" w:cs="宋体"/>
          <w:sz w:val="24"/>
          <w:szCs w:val="24"/>
        </w:rPr>
        <w:t>。上述人员</w:t>
      </w:r>
      <w:r>
        <w:rPr>
          <w:rFonts w:hint="eastAsia" w:ascii="宋体" w:hAnsi="宋体" w:eastAsia="宋体" w:cs="宋体"/>
          <w:sz w:val="24"/>
          <w:szCs w:val="24"/>
        </w:rPr>
        <w:t>任期三年，</w:t>
      </w:r>
      <w:r>
        <w:rPr>
          <w:rFonts w:hint="default" w:ascii="宋体" w:hAnsi="宋体" w:eastAsia="宋体" w:cs="宋体"/>
          <w:sz w:val="24"/>
          <w:szCs w:val="24"/>
        </w:rPr>
        <w:t>任期为自第</w:t>
      </w:r>
      <w:r>
        <w:rPr>
          <w:rFonts w:hint="eastAsia" w:ascii="宋体" w:hAnsi="宋体" w:eastAsia="宋体" w:cs="宋体"/>
          <w:sz w:val="24"/>
          <w:szCs w:val="24"/>
          <w:lang w:eastAsia="zh-CN"/>
        </w:rPr>
        <w:t>五</w:t>
      </w:r>
      <w:r>
        <w:rPr>
          <w:rFonts w:hint="default" w:ascii="宋体" w:hAnsi="宋体" w:eastAsia="宋体" w:cs="宋体"/>
          <w:sz w:val="24"/>
          <w:szCs w:val="24"/>
        </w:rPr>
        <w:t>届董事会第一次会议审议通过之日起至第</w:t>
      </w:r>
      <w:r>
        <w:rPr>
          <w:rFonts w:hint="eastAsia" w:ascii="宋体" w:hAnsi="宋体" w:eastAsia="宋体" w:cs="宋体"/>
          <w:sz w:val="24"/>
          <w:szCs w:val="24"/>
          <w:lang w:eastAsia="zh-CN"/>
        </w:rPr>
        <w:t>五</w:t>
      </w:r>
      <w:r>
        <w:rPr>
          <w:rFonts w:hint="default" w:ascii="宋体" w:hAnsi="宋体" w:eastAsia="宋体" w:cs="宋体"/>
          <w:sz w:val="24"/>
          <w:szCs w:val="24"/>
        </w:rPr>
        <w:t>届董事会任期届满之日止。</w:t>
      </w:r>
    </w:p>
    <w:p>
      <w:pPr>
        <w:spacing w:before="120" w:after="120"/>
        <w:ind w:firstLine="482"/>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二</w:t>
      </w:r>
      <w:r>
        <w:rPr>
          <w:rFonts w:hint="eastAsia" w:ascii="宋体" w:hAnsi="宋体" w:eastAsia="宋体" w:cs="宋体"/>
          <w:b/>
          <w:sz w:val="24"/>
          <w:szCs w:val="24"/>
          <w:highlight w:val="none"/>
          <w:lang w:eastAsia="zh-CN"/>
        </w:rPr>
        <w:t>、审议通过《</w:t>
      </w:r>
      <w:r>
        <w:rPr>
          <w:rFonts w:hint="eastAsia" w:ascii="宋体" w:hAnsi="宋体" w:eastAsia="宋体" w:cs="宋体"/>
          <w:b/>
          <w:sz w:val="24"/>
          <w:szCs w:val="24"/>
          <w:highlight w:val="none"/>
          <w:lang w:val="en-US" w:eastAsia="zh-CN"/>
        </w:rPr>
        <w:t>关于续聘公司董事会秘书的议案</w:t>
      </w:r>
      <w:r>
        <w:rPr>
          <w:rFonts w:hint="eastAsia" w:ascii="宋体" w:hAnsi="宋体" w:eastAsia="宋体" w:cs="宋体"/>
          <w:b/>
          <w:sz w:val="24"/>
          <w:szCs w:val="24"/>
          <w:highlight w:val="none"/>
          <w:lang w:eastAsia="zh-CN"/>
        </w:rPr>
        <w:t>》</w:t>
      </w:r>
    </w:p>
    <w:p>
      <w:pPr>
        <w:spacing w:before="156" w:beforeLines="50" w:after="156" w:afterLines="50" w:line="360" w:lineRule="auto"/>
        <w:ind w:firstLine="480" w:firstLineChars="200"/>
        <w:rPr>
          <w:rFonts w:hint="default" w:ascii="宋体" w:hAnsi="宋体" w:eastAsia="宋体" w:cs="宋体"/>
          <w:sz w:val="24"/>
          <w:szCs w:val="24"/>
        </w:rPr>
      </w:pPr>
      <w:r>
        <w:rPr>
          <w:rFonts w:hint="eastAsia" w:ascii="宋体" w:hAnsi="宋体" w:eastAsia="宋体" w:cs="宋体"/>
          <w:sz w:val="24"/>
          <w:szCs w:val="24"/>
        </w:rPr>
        <w:t>经审阅有关</w:t>
      </w:r>
      <w:r>
        <w:rPr>
          <w:rFonts w:hint="eastAsia" w:ascii="宋体" w:hAnsi="宋体" w:eastAsia="宋体" w:cs="宋体"/>
          <w:sz w:val="24"/>
          <w:szCs w:val="24"/>
          <w:lang w:eastAsia="zh-CN"/>
        </w:rPr>
        <w:t>董事会秘书</w:t>
      </w:r>
      <w:r>
        <w:rPr>
          <w:rFonts w:hint="eastAsia" w:ascii="宋体" w:hAnsi="宋体" w:eastAsia="宋体" w:cs="宋体"/>
          <w:sz w:val="24"/>
          <w:szCs w:val="24"/>
        </w:rPr>
        <w:t>候选人的简历及了解相关情况，我们认为：本次</w:t>
      </w:r>
      <w:r>
        <w:rPr>
          <w:rFonts w:hint="default" w:ascii="宋体" w:hAnsi="宋体" w:eastAsia="宋体" w:cs="宋体"/>
          <w:sz w:val="24"/>
          <w:szCs w:val="24"/>
        </w:rPr>
        <w:t>聘任的</w:t>
      </w:r>
      <w:r>
        <w:rPr>
          <w:rFonts w:hint="eastAsia" w:ascii="宋体" w:hAnsi="宋体" w:eastAsia="宋体" w:cs="宋体"/>
          <w:sz w:val="24"/>
          <w:szCs w:val="24"/>
          <w:lang w:eastAsia="zh-CN"/>
        </w:rPr>
        <w:t>董事会秘书</w:t>
      </w:r>
      <w:r>
        <w:rPr>
          <w:rFonts w:hint="default" w:ascii="宋体" w:hAnsi="宋体" w:eastAsia="宋体" w:cs="宋体"/>
          <w:sz w:val="24"/>
          <w:szCs w:val="24"/>
        </w:rPr>
        <w:t>任职资格符合《公司法》及《公司章程》等有关任职资格的规定，不存在被中国证券监督管理委员会确定为市场禁入者且尚未解除的情况，也未曾受到中国证券监督管理委员会和证券交易所的处罚和惩戒，未发现其存在相关法律法规规定的禁止任职情形。</w:t>
      </w:r>
    </w:p>
    <w:p>
      <w:pPr>
        <w:spacing w:before="156" w:beforeLines="50" w:after="156" w:afterLines="50" w:line="360" w:lineRule="auto"/>
        <w:ind w:firstLine="480" w:firstLineChars="200"/>
        <w:rPr>
          <w:rFonts w:hint="default" w:ascii="宋体" w:hAnsi="宋体" w:eastAsia="宋体" w:cs="宋体"/>
          <w:sz w:val="24"/>
          <w:szCs w:val="24"/>
        </w:rPr>
      </w:pPr>
      <w:r>
        <w:rPr>
          <w:rFonts w:hint="default" w:ascii="宋体" w:hAnsi="宋体" w:eastAsia="宋体" w:cs="宋体"/>
          <w:sz w:val="24"/>
          <w:szCs w:val="24"/>
        </w:rPr>
        <w:t>因此，我们同意聘任</w:t>
      </w:r>
      <w:r>
        <w:rPr>
          <w:rFonts w:hint="eastAsia" w:ascii="宋体" w:hAnsi="宋体" w:eastAsia="宋体" w:cs="宋体"/>
          <w:sz w:val="24"/>
          <w:szCs w:val="24"/>
          <w:lang w:eastAsia="zh-CN"/>
        </w:rPr>
        <w:t>李鹏飞</w:t>
      </w:r>
      <w:r>
        <w:rPr>
          <w:rFonts w:hint="eastAsia" w:ascii="宋体" w:hAnsi="宋体" w:eastAsia="宋体" w:cs="宋体"/>
          <w:sz w:val="24"/>
          <w:szCs w:val="24"/>
        </w:rPr>
        <w:t>先生为</w:t>
      </w:r>
      <w:r>
        <w:rPr>
          <w:rFonts w:hint="eastAsia" w:ascii="宋体" w:hAnsi="宋体" w:eastAsia="宋体" w:cs="宋体"/>
          <w:sz w:val="24"/>
          <w:szCs w:val="24"/>
          <w:lang w:eastAsia="zh-CN"/>
        </w:rPr>
        <w:t>董事会秘书</w:t>
      </w:r>
      <w:r>
        <w:rPr>
          <w:rFonts w:hint="default" w:ascii="宋体" w:hAnsi="宋体" w:eastAsia="宋体" w:cs="宋体"/>
          <w:sz w:val="24"/>
          <w:szCs w:val="24"/>
        </w:rPr>
        <w:t>。上述人员</w:t>
      </w:r>
      <w:r>
        <w:rPr>
          <w:rFonts w:hint="eastAsia" w:ascii="宋体" w:hAnsi="宋体" w:eastAsia="宋体" w:cs="宋体"/>
          <w:sz w:val="24"/>
          <w:szCs w:val="24"/>
        </w:rPr>
        <w:t>任期三年，</w:t>
      </w:r>
      <w:r>
        <w:rPr>
          <w:rFonts w:hint="default" w:ascii="宋体" w:hAnsi="宋体" w:eastAsia="宋体" w:cs="宋体"/>
          <w:sz w:val="24"/>
          <w:szCs w:val="24"/>
        </w:rPr>
        <w:t>任期为自第</w:t>
      </w:r>
      <w:r>
        <w:rPr>
          <w:rFonts w:hint="eastAsia" w:ascii="宋体" w:hAnsi="宋体" w:eastAsia="宋体" w:cs="宋体"/>
          <w:sz w:val="24"/>
          <w:szCs w:val="24"/>
          <w:lang w:eastAsia="zh-CN"/>
        </w:rPr>
        <w:t>五</w:t>
      </w:r>
      <w:r>
        <w:rPr>
          <w:rFonts w:hint="default" w:ascii="宋体" w:hAnsi="宋体" w:eastAsia="宋体" w:cs="宋体"/>
          <w:sz w:val="24"/>
          <w:szCs w:val="24"/>
        </w:rPr>
        <w:t>届董事会第一次会议审议通过之日起至第</w:t>
      </w:r>
      <w:r>
        <w:rPr>
          <w:rFonts w:hint="eastAsia" w:ascii="宋体" w:hAnsi="宋体" w:eastAsia="宋体" w:cs="宋体"/>
          <w:sz w:val="24"/>
          <w:szCs w:val="24"/>
          <w:lang w:eastAsia="zh-CN"/>
        </w:rPr>
        <w:t>五</w:t>
      </w:r>
      <w:r>
        <w:rPr>
          <w:rFonts w:hint="default" w:ascii="宋体" w:hAnsi="宋体" w:eastAsia="宋体" w:cs="宋体"/>
          <w:sz w:val="24"/>
          <w:szCs w:val="24"/>
        </w:rPr>
        <w:t>届董事会任期届满之日止。</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青岛伟隆阀门股份有限公司</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独立董事：</w:t>
      </w:r>
      <w:r>
        <w:rPr>
          <w:rFonts w:hint="eastAsia" w:ascii="宋体" w:hAnsi="宋体" w:eastAsia="宋体" w:cs="宋体"/>
          <w:sz w:val="24"/>
          <w:szCs w:val="24"/>
          <w:lang w:eastAsia="zh-CN"/>
        </w:rPr>
        <w:t>周国庚</w:t>
      </w:r>
      <w:r>
        <w:rPr>
          <w:rFonts w:hint="eastAsia" w:ascii="宋体" w:hAnsi="宋体" w:eastAsia="宋体" w:cs="宋体"/>
          <w:sz w:val="24"/>
          <w:szCs w:val="24"/>
        </w:rPr>
        <w:t>、高科</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2024年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16</w:t>
      </w:r>
      <w:r>
        <w:rPr>
          <w:rFonts w:hint="eastAsia" w:ascii="宋体" w:hAnsi="宋体" w:eastAsia="宋体"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OTRiYWIwNzkzYTg0MzhhYmIxYTgwNmNhNDYxODQzNjMifQ=="/>
  </w:docVars>
  <w:rsids>
    <w:rsidRoot w:val="004467D9"/>
    <w:rsid w:val="00101E42"/>
    <w:rsid w:val="001D03BC"/>
    <w:rsid w:val="004467D9"/>
    <w:rsid w:val="00527596"/>
    <w:rsid w:val="007B0204"/>
    <w:rsid w:val="007F2FE1"/>
    <w:rsid w:val="00927FD4"/>
    <w:rsid w:val="00A04BE1"/>
    <w:rsid w:val="00AF0DB7"/>
    <w:rsid w:val="00C94D80"/>
    <w:rsid w:val="00CD4AFA"/>
    <w:rsid w:val="00E42E61"/>
    <w:rsid w:val="00F5311C"/>
    <w:rsid w:val="00F77CE5"/>
    <w:rsid w:val="0C02663A"/>
    <w:rsid w:val="11356DAD"/>
    <w:rsid w:val="23C50458"/>
    <w:rsid w:val="39A91BFB"/>
    <w:rsid w:val="42C4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tabs>
        <w:tab w:val="center" w:pos="4153"/>
        <w:tab w:val="right" w:pos="8306"/>
      </w:tabs>
      <w:snapToGrid w:val="0"/>
      <w:jc w:val="center"/>
    </w:pPr>
    <w:rPr>
      <w:sz w:val="18"/>
      <w:szCs w:val="18"/>
    </w:rPr>
  </w:style>
  <w:style w:type="character" w:styleId="6">
    <w:name w:val="Hyperlink"/>
    <w:basedOn w:val="5"/>
    <w:autoRedefine/>
    <w:semiHidden/>
    <w:unhideWhenUsed/>
    <w:qFormat/>
    <w:uiPriority w:val="99"/>
    <w:rPr>
      <w:color w:val="0000FF"/>
      <w:u w:val="single"/>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122</Words>
  <Characters>699</Characters>
  <Lines>5</Lines>
  <Paragraphs>1</Paragraphs>
  <TotalTime>1</TotalTime>
  <ScaleCrop>false</ScaleCrop>
  <LinksUpToDate>false</LinksUpToDate>
  <CharactersWithSpaces>820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2024-02-25T13:33:00Z</dcterms:created>
  <dc:creator>龙飞 马</dc:creator>
  <cp:lastModifiedBy>Mr.翔</cp:lastModifiedBy>
  <dcterms:modified xsi:type="dcterms:W3CDTF">2024-03-01T06:52:17Z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E29722C3034940328A8C6FD413B67542_12</vt:lpwstr>
  </property>
</Properties>
</file>